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26" w:rsidRDefault="00CB4D26" w:rsidP="00CB4D26">
      <w:pPr>
        <w:spacing w:after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</w:p>
    <w:p w:rsidR="00CB4D26" w:rsidRPr="004E3D71" w:rsidRDefault="00860474" w:rsidP="00CB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D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Новые документы за март</w:t>
      </w:r>
      <w:r w:rsidR="00CB4D26" w:rsidRPr="004E3D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2024 года</w:t>
      </w:r>
      <w:r w:rsidR="00CB4D26" w:rsidRPr="004E3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системе «</w:t>
      </w:r>
      <w:proofErr w:type="spellStart"/>
      <w:r w:rsidR="00CB4D26" w:rsidRPr="004E3D71">
        <w:rPr>
          <w:rFonts w:ascii="Times New Roman" w:hAnsi="Times New Roman" w:cs="Times New Roman"/>
          <w:b/>
          <w:sz w:val="28"/>
          <w:szCs w:val="28"/>
          <w:u w:val="single"/>
        </w:rPr>
        <w:t>Техэксперт</w:t>
      </w:r>
      <w:proofErr w:type="spellEnd"/>
      <w:r w:rsidR="00CB4D26" w:rsidRPr="004E3D71">
        <w:rPr>
          <w:rFonts w:ascii="Times New Roman" w:hAnsi="Times New Roman" w:cs="Times New Roman"/>
          <w:b/>
          <w:sz w:val="28"/>
          <w:szCs w:val="28"/>
          <w:u w:val="single"/>
        </w:rPr>
        <w:t>: Пищевая промышленность»</w:t>
      </w:r>
    </w:p>
    <w:p w:rsidR="00CB4D26" w:rsidRPr="004E3D71" w:rsidRDefault="00CB4D26" w:rsidP="00CB4D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4D26" w:rsidRPr="004E3D71" w:rsidRDefault="00CB4D26" w:rsidP="00BE17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E3D7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Нормы, правила, стандарты</w:t>
      </w:r>
    </w:p>
    <w:p w:rsidR="00860474" w:rsidRPr="004E3D71" w:rsidRDefault="00860474" w:rsidP="00BE17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E3D7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Всего 9 документов </w:t>
      </w:r>
      <w:r w:rsidRPr="004E3D71">
        <w:rPr>
          <w:rFonts w:ascii="Times New Roman" w:hAnsi="Times New Roman" w:cs="Times New Roman"/>
          <w:b/>
          <w:i/>
          <w:sz w:val="28"/>
          <w:szCs w:val="28"/>
          <w:u w:val="single"/>
        </w:rPr>
        <w:t>(представлены наиболее важные)</w:t>
      </w:r>
    </w:p>
    <w:p w:rsidR="00860474" w:rsidRPr="004E3D71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474" w:rsidRPr="004E3D71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D71">
        <w:rPr>
          <w:rFonts w:ascii="Times New Roman" w:hAnsi="Times New Roman" w:cs="Times New Roman"/>
          <w:color w:val="000000"/>
          <w:sz w:val="28"/>
          <w:szCs w:val="28"/>
        </w:rPr>
        <w:t xml:space="preserve">Проект ГОСТ </w:t>
      </w:r>
      <w:r w:rsidR="000450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E3D71">
        <w:rPr>
          <w:rFonts w:ascii="Times New Roman" w:hAnsi="Times New Roman" w:cs="Times New Roman"/>
          <w:color w:val="000000"/>
          <w:sz w:val="28"/>
          <w:szCs w:val="28"/>
        </w:rPr>
        <w:t xml:space="preserve">Продукция алкогольная и сырье для ее производства. Идентификация. Метод определения изотопов 13С/12С спиртов и сахаров в винах и </w:t>
      </w:r>
      <w:proofErr w:type="spellStart"/>
      <w:r w:rsidRPr="004E3D71">
        <w:rPr>
          <w:rFonts w:ascii="Times New Roman" w:hAnsi="Times New Roman" w:cs="Times New Roman"/>
          <w:color w:val="000000"/>
          <w:sz w:val="28"/>
          <w:szCs w:val="28"/>
        </w:rPr>
        <w:t>суслах</w:t>
      </w:r>
      <w:proofErr w:type="spellEnd"/>
      <w:r w:rsidR="000450D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60474" w:rsidRPr="004E3D71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474" w:rsidRPr="004E3D71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D71">
        <w:rPr>
          <w:rFonts w:ascii="Times New Roman" w:hAnsi="Times New Roman" w:cs="Times New Roman"/>
          <w:color w:val="000000"/>
          <w:sz w:val="28"/>
          <w:szCs w:val="28"/>
        </w:rPr>
        <w:t xml:space="preserve">Проект ГОСТ </w:t>
      </w:r>
      <w:r w:rsidR="000450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E3D71">
        <w:rPr>
          <w:rFonts w:ascii="Times New Roman" w:hAnsi="Times New Roman" w:cs="Times New Roman"/>
          <w:color w:val="000000"/>
          <w:sz w:val="28"/>
          <w:szCs w:val="28"/>
        </w:rPr>
        <w:t xml:space="preserve">Жиры и масла животные и растительные. Определение содержания токоферолов и </w:t>
      </w:r>
      <w:proofErr w:type="spellStart"/>
      <w:r w:rsidRPr="004E3D71">
        <w:rPr>
          <w:rFonts w:ascii="Times New Roman" w:hAnsi="Times New Roman" w:cs="Times New Roman"/>
          <w:color w:val="000000"/>
          <w:sz w:val="28"/>
          <w:szCs w:val="28"/>
        </w:rPr>
        <w:t>токотриенолов</w:t>
      </w:r>
      <w:proofErr w:type="spellEnd"/>
      <w:r w:rsidRPr="004E3D71">
        <w:rPr>
          <w:rFonts w:ascii="Times New Roman" w:hAnsi="Times New Roman" w:cs="Times New Roman"/>
          <w:color w:val="000000"/>
          <w:sz w:val="28"/>
          <w:szCs w:val="28"/>
        </w:rPr>
        <w:t xml:space="preserve"> методом высокоэффективной жидкостной хроматографии</w:t>
      </w:r>
      <w:r w:rsidR="000450D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60474" w:rsidRPr="004E3D71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474" w:rsidRPr="004E3D71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D71">
        <w:rPr>
          <w:rFonts w:ascii="Times New Roman" w:hAnsi="Times New Roman" w:cs="Times New Roman"/>
          <w:color w:val="000000"/>
          <w:sz w:val="28"/>
          <w:szCs w:val="28"/>
        </w:rPr>
        <w:t xml:space="preserve">Поправка к </w:t>
      </w:r>
      <w:hyperlink r:id="rId7" w:tooltip="&quot;ГОСТ Р 56368-2022 Напитки спиртные русские традиционные на натуральном сырье. Общие ...&quot;&#10;(утв. приказом Росстандарта от 20.07.2022 N 655-ст)&#10;Применяется с 01.01.2024 взамен ГОСТ Р ...&#10;Статус: Действующая редакция документа (действ. c 25.01.2024)" w:history="1">
        <w:r w:rsidRPr="004E3D71">
          <w:rPr>
            <w:rStyle w:val="a5"/>
            <w:rFonts w:ascii="Times New Roman" w:hAnsi="Times New Roman" w:cs="Times New Roman"/>
            <w:color w:val="0000AA"/>
            <w:sz w:val="28"/>
            <w:szCs w:val="28"/>
          </w:rPr>
          <w:t>ГОСТ Р 56368-2022</w:t>
        </w:r>
      </w:hyperlink>
      <w:r w:rsidRPr="004E3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0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E3D71">
        <w:rPr>
          <w:rFonts w:ascii="Times New Roman" w:hAnsi="Times New Roman" w:cs="Times New Roman"/>
          <w:color w:val="000000"/>
          <w:sz w:val="28"/>
          <w:szCs w:val="28"/>
        </w:rPr>
        <w:t>Напитки спиртные русские традиционные на натуральном сырье. Общие технические условия</w:t>
      </w:r>
      <w:r w:rsidR="000450D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60474" w:rsidRPr="004E3D71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474" w:rsidRPr="004E3D71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D71">
        <w:rPr>
          <w:rFonts w:ascii="Times New Roman" w:hAnsi="Times New Roman" w:cs="Times New Roman"/>
          <w:color w:val="000000"/>
          <w:sz w:val="28"/>
          <w:szCs w:val="28"/>
        </w:rPr>
        <w:t xml:space="preserve">Поправка к </w:t>
      </w:r>
      <w:hyperlink r:id="rId8" w:tooltip="&quot;ГОСТ 33281-2015 Виски. Технические условия (с Изменениями N 1, 2, с ...&quot;&#10;(утв. приказом Росстандарта от 27.07.2015 N 997-ст)&#10;Применяется с ...&#10;Статус: Действующий документ. Применяется для целей технического регламента (действ. c 01.07.2016)" w:history="1">
        <w:r w:rsidRPr="004E3D71">
          <w:rPr>
            <w:rStyle w:val="a5"/>
            <w:rFonts w:ascii="Times New Roman" w:hAnsi="Times New Roman" w:cs="Times New Roman"/>
            <w:color w:val="0000AA"/>
            <w:sz w:val="28"/>
            <w:szCs w:val="28"/>
          </w:rPr>
          <w:t>ГОСТ 33281-2015</w:t>
        </w:r>
      </w:hyperlink>
      <w:r w:rsidRPr="004E3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0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E3D71">
        <w:rPr>
          <w:rFonts w:ascii="Times New Roman" w:hAnsi="Times New Roman" w:cs="Times New Roman"/>
          <w:color w:val="000000"/>
          <w:sz w:val="28"/>
          <w:szCs w:val="28"/>
        </w:rPr>
        <w:t>Виски. Технические условия</w:t>
      </w:r>
      <w:r w:rsidR="000450D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60474" w:rsidRPr="004E3D71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ADF" w:rsidRPr="004E3D71" w:rsidRDefault="000C4ADF" w:rsidP="00CB4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D26" w:rsidRPr="004E3D71" w:rsidRDefault="00CB4D26" w:rsidP="00CB4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3D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Консультации </w:t>
      </w:r>
    </w:p>
    <w:p w:rsidR="00CB4D26" w:rsidRPr="004E3D71" w:rsidRDefault="00860474" w:rsidP="00CB4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3D71"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Всего 93 документа</w:t>
      </w:r>
      <w:r w:rsidR="00CB4D26" w:rsidRPr="004E3D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(представлены наиболее важные)</w:t>
      </w:r>
    </w:p>
    <w:p w:rsidR="00860474" w:rsidRPr="004E3D71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474" w:rsidRPr="004E3D71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D71">
        <w:rPr>
          <w:rFonts w:ascii="Times New Roman" w:hAnsi="Times New Roman" w:cs="Times New Roman"/>
          <w:color w:val="000000"/>
          <w:sz w:val="28"/>
          <w:szCs w:val="28"/>
        </w:rPr>
        <w:t>В каких документах указан алгоритм подтверждения сроков годности молочной продукции</w:t>
      </w:r>
    </w:p>
    <w:p w:rsidR="00860474" w:rsidRPr="004E3D71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474" w:rsidRPr="004E3D71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D71">
        <w:rPr>
          <w:rFonts w:ascii="Times New Roman" w:hAnsi="Times New Roman" w:cs="Times New Roman"/>
          <w:color w:val="000000"/>
          <w:sz w:val="28"/>
          <w:szCs w:val="28"/>
        </w:rPr>
        <w:t xml:space="preserve">В каких единицах измерения указан допустимый уровень суточного потребления </w:t>
      </w:r>
      <w:proofErr w:type="spellStart"/>
      <w:r w:rsidRPr="004E3D71">
        <w:rPr>
          <w:rFonts w:ascii="Times New Roman" w:hAnsi="Times New Roman" w:cs="Times New Roman"/>
          <w:color w:val="000000"/>
          <w:sz w:val="28"/>
          <w:szCs w:val="28"/>
        </w:rPr>
        <w:t>синефрина</w:t>
      </w:r>
      <w:proofErr w:type="spellEnd"/>
    </w:p>
    <w:p w:rsidR="00860474" w:rsidRPr="004E3D71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474" w:rsidRPr="004E3D71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D71">
        <w:rPr>
          <w:rFonts w:ascii="Times New Roman" w:hAnsi="Times New Roman" w:cs="Times New Roman"/>
          <w:color w:val="000000"/>
          <w:sz w:val="28"/>
          <w:szCs w:val="28"/>
        </w:rPr>
        <w:t>Возможность вып</w:t>
      </w:r>
      <w:r w:rsidR="001F4109">
        <w:rPr>
          <w:rFonts w:ascii="Times New Roman" w:hAnsi="Times New Roman" w:cs="Times New Roman"/>
          <w:color w:val="000000"/>
          <w:sz w:val="28"/>
          <w:szCs w:val="28"/>
        </w:rPr>
        <w:t>уска ликеро-водочной продукции «ЭКО» и «БИО»</w:t>
      </w:r>
      <w:bookmarkStart w:id="0" w:name="_GoBack"/>
      <w:bookmarkEnd w:id="0"/>
    </w:p>
    <w:p w:rsidR="00860474" w:rsidRPr="004E3D71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474" w:rsidRPr="004E3D71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D71">
        <w:rPr>
          <w:rFonts w:ascii="Times New Roman" w:hAnsi="Times New Roman" w:cs="Times New Roman"/>
          <w:color w:val="000000"/>
          <w:sz w:val="28"/>
          <w:szCs w:val="28"/>
        </w:rPr>
        <w:t xml:space="preserve">Вопрос об использовании и запрете </w:t>
      </w:r>
      <w:proofErr w:type="spellStart"/>
      <w:r w:rsidRPr="004E3D71">
        <w:rPr>
          <w:rFonts w:ascii="Times New Roman" w:hAnsi="Times New Roman" w:cs="Times New Roman"/>
          <w:color w:val="000000"/>
          <w:sz w:val="28"/>
          <w:szCs w:val="28"/>
        </w:rPr>
        <w:t>стевии</w:t>
      </w:r>
      <w:proofErr w:type="spellEnd"/>
      <w:r w:rsidRPr="004E3D71">
        <w:rPr>
          <w:rFonts w:ascii="Times New Roman" w:hAnsi="Times New Roman" w:cs="Times New Roman"/>
          <w:color w:val="000000"/>
          <w:sz w:val="28"/>
          <w:szCs w:val="28"/>
        </w:rPr>
        <w:t xml:space="preserve"> в контексте изменений к </w:t>
      </w:r>
      <w:hyperlink r:id="rId9" w:tooltip="&quot;ТР ТС 029/2012 Технический регламент Таможенного союза &quot;Требования безопасности пищевых ...&quot;&#10;(утв. решением Совета ЕЭК от 20.07.2012 N 58)&#10;Технический регламент Таможенного союза от ...&#10;Статус: Действующая редакция документа (действ. c 27.02.2024)" w:history="1">
        <w:r w:rsidRPr="004E3D71">
          <w:rPr>
            <w:rStyle w:val="a5"/>
            <w:rFonts w:ascii="Times New Roman" w:hAnsi="Times New Roman" w:cs="Times New Roman"/>
            <w:color w:val="0000AA"/>
            <w:sz w:val="28"/>
            <w:szCs w:val="28"/>
          </w:rPr>
          <w:t>ТР ТС 029/2012</w:t>
        </w:r>
      </w:hyperlink>
    </w:p>
    <w:p w:rsidR="00CB4D26" w:rsidRPr="004E3D71" w:rsidRDefault="00CB4D26" w:rsidP="00CB4D2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95D04" w:rsidRPr="004E3D71" w:rsidRDefault="001F4109">
      <w:pPr>
        <w:rPr>
          <w:rFonts w:ascii="Times New Roman" w:hAnsi="Times New Roman" w:cs="Times New Roman"/>
        </w:rPr>
      </w:pPr>
    </w:p>
    <w:sectPr w:rsidR="00295D04" w:rsidRPr="004E3D71" w:rsidSect="00DC6C80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AF" w:rsidRDefault="008102AD">
      <w:pPr>
        <w:spacing w:after="0" w:line="240" w:lineRule="auto"/>
      </w:pPr>
      <w:r>
        <w:separator/>
      </w:r>
    </w:p>
  </w:endnote>
  <w:endnote w:type="continuationSeparator" w:id="0">
    <w:p w:rsidR="00ED54AF" w:rsidRDefault="0081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AF" w:rsidRDefault="008102AD">
      <w:pPr>
        <w:spacing w:after="0" w:line="240" w:lineRule="auto"/>
      </w:pPr>
      <w:r>
        <w:separator/>
      </w:r>
    </w:p>
  </w:footnote>
  <w:footnote w:type="continuationSeparator" w:id="0">
    <w:p w:rsidR="00ED54AF" w:rsidRDefault="0081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80" w:rsidRDefault="00FD50C9">
    <w:pPr>
      <w:pStyle w:val="a3"/>
    </w:pPr>
    <w:r>
      <w:rPr>
        <w:noProof/>
        <w:lang w:eastAsia="ru-RU"/>
      </w:rPr>
      <w:drawing>
        <wp:inline distT="0" distB="0" distL="0" distR="0" wp14:anchorId="12EC3DB2" wp14:editId="0C078B77">
          <wp:extent cx="1981200" cy="372097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458" cy="37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26"/>
    <w:rsid w:val="000450D8"/>
    <w:rsid w:val="000C4ADF"/>
    <w:rsid w:val="001F4109"/>
    <w:rsid w:val="00215A16"/>
    <w:rsid w:val="002644FD"/>
    <w:rsid w:val="00352C15"/>
    <w:rsid w:val="003A1FFE"/>
    <w:rsid w:val="004E3D71"/>
    <w:rsid w:val="008102AD"/>
    <w:rsid w:val="00860474"/>
    <w:rsid w:val="00AC1D90"/>
    <w:rsid w:val="00BE17C2"/>
    <w:rsid w:val="00BE6576"/>
    <w:rsid w:val="00CB4D26"/>
    <w:rsid w:val="00D307C4"/>
    <w:rsid w:val="00ED54AF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D26"/>
  </w:style>
  <w:style w:type="character" w:styleId="a5">
    <w:name w:val="Hyperlink"/>
    <w:basedOn w:val="a0"/>
    <w:uiPriority w:val="99"/>
    <w:unhideWhenUsed/>
    <w:rsid w:val="00CB4D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D26"/>
  </w:style>
  <w:style w:type="character" w:styleId="a5">
    <w:name w:val="Hyperlink"/>
    <w:basedOn w:val="a0"/>
    <w:uiPriority w:val="99"/>
    <w:unhideWhenUsed/>
    <w:rsid w:val="00CB4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23300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120019223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3594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1677</Characters>
  <Application>Microsoft Office Word</Application>
  <DocSecurity>0</DocSecurity>
  <Lines>67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Олеся Владимировна</dc:creator>
  <cp:keywords/>
  <dc:description/>
  <cp:lastModifiedBy>Сборный пользователь корректоров</cp:lastModifiedBy>
  <cp:revision>6</cp:revision>
  <cp:lastPrinted>2024-02-15T12:23:00Z</cp:lastPrinted>
  <dcterms:created xsi:type="dcterms:W3CDTF">2024-04-02T20:30:00Z</dcterms:created>
  <dcterms:modified xsi:type="dcterms:W3CDTF">2024-04-03T11:49:00Z</dcterms:modified>
</cp:coreProperties>
</file>